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AC8" w:rsidRDefault="003B50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AC83A" wp14:editId="48B030F6">
            <wp:simplePos x="0" y="0"/>
            <wp:positionH relativeFrom="column">
              <wp:posOffset>742950</wp:posOffset>
            </wp:positionH>
            <wp:positionV relativeFrom="paragraph">
              <wp:posOffset>266700</wp:posOffset>
            </wp:positionV>
            <wp:extent cx="914400" cy="914400"/>
            <wp:effectExtent l="0" t="0" r="0" b="0"/>
            <wp:wrapSquare wrapText="bothSides"/>
            <wp:docPr id="2" name="Picture 2" descr="C:\Users\Janet\AppData\Local\Microsoft\Windows\Temporary Internet Files\Content.IE5\Z4CCE668\MC9001505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AppData\Local\Microsoft\Windows\Temporary Internet Files\Content.IE5\Z4CCE668\MC900150533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C8">
        <w:rPr>
          <w:noProof/>
        </w:rPr>
        <w:tab/>
      </w:r>
      <w:r w:rsidR="00DD7AC8">
        <w:rPr>
          <w:noProof/>
        </w:rPr>
        <w:tab/>
      </w:r>
      <w:r w:rsidR="00DD7AC8">
        <w:rPr>
          <w:noProof/>
        </w:rPr>
        <w:tab/>
      </w:r>
      <w:r w:rsidR="00DD7AC8">
        <w:rPr>
          <w:noProof/>
        </w:rPr>
        <w:tab/>
      </w:r>
    </w:p>
    <w:p w:rsidR="00DD7AC8" w:rsidRPr="007207BD" w:rsidRDefault="00DD7AC8" w:rsidP="00FA7DC8">
      <w:pPr>
        <w:spacing w:after="0"/>
        <w:rPr>
          <w:b/>
          <w:noProof/>
          <w:sz w:val="56"/>
          <w:szCs w:val="56"/>
        </w:rPr>
      </w:pPr>
      <w:r>
        <w:rPr>
          <w:noProof/>
        </w:rPr>
        <w:tab/>
      </w:r>
      <w:r>
        <w:rPr>
          <w:noProof/>
        </w:rPr>
        <w:tab/>
        <w:t xml:space="preserve">        </w:t>
      </w:r>
      <w:r w:rsidR="00014752">
        <w:rPr>
          <w:noProof/>
        </w:rPr>
        <w:t xml:space="preserve">   </w:t>
      </w:r>
      <w:r>
        <w:rPr>
          <w:noProof/>
        </w:rPr>
        <w:t xml:space="preserve"> </w:t>
      </w:r>
      <w:r>
        <w:rPr>
          <w:noProof/>
        </w:rPr>
        <w:tab/>
      </w:r>
      <w:r w:rsidR="00014752">
        <w:rPr>
          <w:noProof/>
        </w:rPr>
        <w:t xml:space="preserve">  </w:t>
      </w:r>
      <w:r w:rsidR="00EA0EF2">
        <w:rPr>
          <w:noProof/>
        </w:rPr>
        <w:t xml:space="preserve">                </w:t>
      </w:r>
      <w:r w:rsidR="00014752">
        <w:rPr>
          <w:noProof/>
        </w:rPr>
        <w:t xml:space="preserve">    </w:t>
      </w:r>
      <w:r w:rsidR="003B50DC">
        <w:rPr>
          <w:b/>
          <w:noProof/>
          <w:sz w:val="56"/>
          <w:szCs w:val="56"/>
        </w:rPr>
        <w:t xml:space="preserve">Accounting </w:t>
      </w:r>
      <w:r w:rsidR="00D128D6">
        <w:rPr>
          <w:b/>
          <w:noProof/>
          <w:sz w:val="56"/>
          <w:szCs w:val="56"/>
        </w:rPr>
        <w:t>2</w:t>
      </w:r>
    </w:p>
    <w:p w:rsidR="00DD7AC8" w:rsidRDefault="00DD7AC8" w:rsidP="00FA7DC8">
      <w:pPr>
        <w:ind w:left="4320" w:firstLine="720"/>
        <w:rPr>
          <w:noProof/>
          <w:sz w:val="32"/>
          <w:szCs w:val="32"/>
        </w:rPr>
      </w:pPr>
      <w:bookmarkStart w:id="0" w:name="_GoBack"/>
      <w:bookmarkEnd w:id="0"/>
    </w:p>
    <w:p w:rsidR="00DD7AC8" w:rsidRPr="001F3683" w:rsidRDefault="00DD7AC8" w:rsidP="00FA7DC8">
      <w:pPr>
        <w:pStyle w:val="NoSpacing"/>
        <w:rPr>
          <w:b/>
          <w:noProof/>
          <w:sz w:val="20"/>
          <w:szCs w:val="20"/>
        </w:rPr>
      </w:pPr>
    </w:p>
    <w:p w:rsidR="00DD7AC8" w:rsidRDefault="00DD7AC8" w:rsidP="00FA7DC8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D26F93">
        <w:rPr>
          <w:b/>
          <w:noProof/>
          <w:sz w:val="28"/>
          <w:szCs w:val="28"/>
        </w:rPr>
        <w:t>FOCUS:</w:t>
      </w:r>
      <w:r>
        <w:rPr>
          <w:noProof/>
          <w:sz w:val="32"/>
          <w:szCs w:val="32"/>
        </w:rPr>
        <w:t xml:space="preserve">  </w:t>
      </w:r>
      <w:r w:rsidR="000412E9" w:rsidRPr="00392EDA">
        <w:rPr>
          <w:rFonts w:ascii="Bookman Old Style" w:hAnsi="Bookman Old Style"/>
          <w:noProof/>
          <w:sz w:val="24"/>
          <w:szCs w:val="24"/>
        </w:rPr>
        <w:t xml:space="preserve">Emphasis will be on </w:t>
      </w:r>
      <w:r w:rsidR="007902F0">
        <w:rPr>
          <w:rFonts w:ascii="Bookman Old Style" w:hAnsi="Bookman Old Style"/>
          <w:noProof/>
          <w:sz w:val="24"/>
          <w:szCs w:val="24"/>
        </w:rPr>
        <w:t xml:space="preserve">departmentalized accounting methods and </w:t>
      </w:r>
      <w:r w:rsidR="000412E9" w:rsidRPr="00392EDA">
        <w:rPr>
          <w:rFonts w:ascii="Bookman Old Style" w:hAnsi="Bookman Old Style"/>
          <w:noProof/>
          <w:sz w:val="24"/>
          <w:szCs w:val="24"/>
        </w:rPr>
        <w:t>the responsibilit</w:t>
      </w:r>
      <w:r w:rsidR="007902F0">
        <w:rPr>
          <w:rFonts w:ascii="Bookman Old Style" w:hAnsi="Bookman Old Style"/>
          <w:noProof/>
          <w:sz w:val="24"/>
          <w:szCs w:val="24"/>
        </w:rPr>
        <w:t>ies</w:t>
      </w:r>
      <w:r w:rsidR="000412E9" w:rsidRPr="00392EDA">
        <w:rPr>
          <w:rFonts w:ascii="Bookman Old Style" w:hAnsi="Bookman Old Style"/>
          <w:noProof/>
          <w:sz w:val="24"/>
          <w:szCs w:val="24"/>
        </w:rPr>
        <w:t xml:space="preserve"> businesses have to </w:t>
      </w:r>
      <w:r w:rsidR="007902F0">
        <w:rPr>
          <w:rFonts w:ascii="Bookman Old Style" w:hAnsi="Bookman Old Style"/>
          <w:noProof/>
          <w:sz w:val="24"/>
          <w:szCs w:val="24"/>
        </w:rPr>
        <w:t>man</w:t>
      </w:r>
      <w:r w:rsidR="000412E9" w:rsidRPr="00392EDA">
        <w:rPr>
          <w:rFonts w:ascii="Bookman Old Style" w:hAnsi="Bookman Old Style"/>
          <w:noProof/>
          <w:sz w:val="24"/>
          <w:szCs w:val="24"/>
        </w:rPr>
        <w:t>age</w:t>
      </w:r>
      <w:r w:rsidR="007902F0">
        <w:rPr>
          <w:rFonts w:ascii="Bookman Old Style" w:hAnsi="Bookman Old Style"/>
          <w:noProof/>
          <w:sz w:val="24"/>
          <w:szCs w:val="24"/>
        </w:rPr>
        <w:t xml:space="preserve"> earnings, </w:t>
      </w:r>
      <w:r w:rsidR="00766B6A">
        <w:rPr>
          <w:rFonts w:ascii="Bookman Old Style" w:hAnsi="Bookman Old Style"/>
          <w:noProof/>
          <w:sz w:val="24"/>
          <w:szCs w:val="24"/>
        </w:rPr>
        <w:t>inventory and assets, liabilities</w:t>
      </w:r>
      <w:r w:rsidR="000412E9" w:rsidRPr="00392EDA">
        <w:rPr>
          <w:rFonts w:ascii="Bookman Old Style" w:hAnsi="Bookman Old Style"/>
          <w:noProof/>
          <w:sz w:val="24"/>
          <w:szCs w:val="24"/>
        </w:rPr>
        <w:t xml:space="preserve">, and investments.  </w:t>
      </w:r>
      <w:r w:rsidR="007902F0">
        <w:rPr>
          <w:rFonts w:ascii="Bookman Old Style" w:hAnsi="Bookman Old Style"/>
          <w:noProof/>
          <w:sz w:val="24"/>
          <w:szCs w:val="24"/>
        </w:rPr>
        <w:t xml:space="preserve">Students will work with gross profit reports, inventory costing methods, uncollectible accounts, acquiring and disposing of plant assets, depreciation methods, notes payable, prepaid and accrued expenses, </w:t>
      </w:r>
      <w:r w:rsidR="009E30A6">
        <w:rPr>
          <w:rFonts w:ascii="Bookman Old Style" w:hAnsi="Bookman Old Style"/>
          <w:noProof/>
          <w:sz w:val="24"/>
          <w:szCs w:val="24"/>
        </w:rPr>
        <w:t xml:space="preserve">plus </w:t>
      </w:r>
      <w:r w:rsidR="007902F0">
        <w:rPr>
          <w:rFonts w:ascii="Bookman Old Style" w:hAnsi="Bookman Old Style"/>
          <w:noProof/>
          <w:sz w:val="24"/>
          <w:szCs w:val="24"/>
        </w:rPr>
        <w:t xml:space="preserve">unearned and accrued revenue.  Students will handle reporting for </w:t>
      </w:r>
      <w:r w:rsidR="009E30A6">
        <w:rPr>
          <w:rFonts w:ascii="Bookman Old Style" w:hAnsi="Bookman Old Style"/>
          <w:noProof/>
          <w:sz w:val="24"/>
          <w:szCs w:val="24"/>
        </w:rPr>
        <w:t>corporate dividends, treasury stock and bond investments.</w:t>
      </w:r>
    </w:p>
    <w:p w:rsidR="009E30A6" w:rsidRPr="00F42669" w:rsidRDefault="009E30A6" w:rsidP="00FA7DC8">
      <w:pPr>
        <w:pStyle w:val="NoSpacing"/>
        <w:rPr>
          <w:noProof/>
          <w:sz w:val="24"/>
          <w:szCs w:val="24"/>
        </w:rPr>
      </w:pPr>
    </w:p>
    <w:p w:rsidR="00DD7AC8" w:rsidRDefault="00DD7AC8" w:rsidP="00FA7DC8">
      <w:pPr>
        <w:pStyle w:val="NoSpacing"/>
        <w:rPr>
          <w:rFonts w:ascii="Bookman Old Style" w:hAnsi="Bookman Old Style"/>
          <w:noProof/>
        </w:rPr>
      </w:pPr>
      <w:r w:rsidRPr="00D26F93">
        <w:rPr>
          <w:b/>
          <w:noProof/>
          <w:sz w:val="28"/>
          <w:szCs w:val="28"/>
        </w:rPr>
        <w:t>TEXT:</w:t>
      </w:r>
      <w:r>
        <w:rPr>
          <w:b/>
          <w:noProof/>
          <w:sz w:val="32"/>
          <w:szCs w:val="32"/>
        </w:rPr>
        <w:t xml:space="preserve">  </w:t>
      </w:r>
      <w:r w:rsidR="00354B57" w:rsidRPr="00392EDA">
        <w:rPr>
          <w:rFonts w:ascii="Bookman Old Style" w:hAnsi="Bookman Old Style"/>
          <w:noProof/>
          <w:sz w:val="24"/>
          <w:szCs w:val="24"/>
        </w:rPr>
        <w:t>Accounting</w:t>
      </w:r>
      <w:r w:rsidR="003808F5">
        <w:rPr>
          <w:rFonts w:ascii="Bookman Old Style" w:hAnsi="Bookman Old Style"/>
          <w:noProof/>
          <w:sz w:val="24"/>
          <w:szCs w:val="24"/>
        </w:rPr>
        <w:t>, Advanced</w:t>
      </w:r>
      <w:r w:rsidRPr="00392EDA">
        <w:rPr>
          <w:rFonts w:ascii="Bookman Old Style" w:hAnsi="Bookman Old Style"/>
          <w:noProof/>
          <w:sz w:val="24"/>
          <w:szCs w:val="24"/>
        </w:rPr>
        <w:t xml:space="preserve">:  </w:t>
      </w:r>
      <w:r w:rsidR="003808F5">
        <w:rPr>
          <w:rFonts w:ascii="Bookman Old Style" w:hAnsi="Bookman Old Style"/>
          <w:noProof/>
          <w:sz w:val="24"/>
          <w:szCs w:val="24"/>
        </w:rPr>
        <w:t>South-Western,  2015</w:t>
      </w:r>
    </w:p>
    <w:p w:rsidR="00DD7AC8" w:rsidRDefault="00DD7AC8" w:rsidP="00FA7DC8">
      <w:pPr>
        <w:pStyle w:val="NoSpacing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</w:rPr>
        <w:t xml:space="preserve">             </w:t>
      </w:r>
    </w:p>
    <w:p w:rsidR="004816E3" w:rsidRDefault="00D26F93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480B23">
        <w:rPr>
          <w:b/>
          <w:noProof/>
          <w:sz w:val="28"/>
          <w:szCs w:val="28"/>
        </w:rPr>
        <w:t xml:space="preserve">GOOGLE </w:t>
      </w:r>
      <w:r w:rsidR="004816E3">
        <w:rPr>
          <w:b/>
          <w:noProof/>
          <w:sz w:val="28"/>
          <w:szCs w:val="28"/>
        </w:rPr>
        <w:t>SHEETS</w:t>
      </w:r>
      <w:r w:rsidRPr="00480B23">
        <w:rPr>
          <w:b/>
          <w:noProof/>
          <w:sz w:val="28"/>
          <w:szCs w:val="28"/>
        </w:rPr>
        <w:t>:</w:t>
      </w:r>
      <w:r>
        <w:rPr>
          <w:b/>
          <w:noProof/>
          <w:sz w:val="32"/>
          <w:szCs w:val="32"/>
        </w:rPr>
        <w:t xml:space="preserve">  </w:t>
      </w:r>
      <w:r>
        <w:rPr>
          <w:rFonts w:ascii="Bookman Old Style" w:hAnsi="Bookman Old Style"/>
          <w:noProof/>
          <w:sz w:val="24"/>
          <w:szCs w:val="24"/>
        </w:rPr>
        <w:t xml:space="preserve">  </w:t>
      </w:r>
      <w:r w:rsidRPr="003808F5">
        <w:rPr>
          <w:rFonts w:ascii="Bookman Old Style" w:hAnsi="Bookman Old Style"/>
          <w:noProof/>
          <w:sz w:val="24"/>
          <w:szCs w:val="24"/>
        </w:rPr>
        <w:t xml:space="preserve">Google </w:t>
      </w:r>
      <w:r w:rsidR="004816E3">
        <w:rPr>
          <w:rFonts w:ascii="Bookman Old Style" w:hAnsi="Bookman Old Style"/>
          <w:noProof/>
          <w:sz w:val="24"/>
          <w:szCs w:val="24"/>
        </w:rPr>
        <w:t>Sheets will be used as the accounting application for students to create classwork.  Canvas will be used to manage student activity for the course.</w:t>
      </w:r>
    </w:p>
    <w:p w:rsidR="00D26F93" w:rsidRPr="00F42669" w:rsidRDefault="004816E3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F42669">
        <w:rPr>
          <w:rFonts w:ascii="Bookman Old Style" w:hAnsi="Bookman Old Style"/>
          <w:noProof/>
          <w:sz w:val="24"/>
          <w:szCs w:val="24"/>
        </w:rPr>
        <w:t xml:space="preserve"> </w:t>
      </w:r>
    </w:p>
    <w:p w:rsidR="004816E3" w:rsidRDefault="00D26F93" w:rsidP="006F13F8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  <w:r w:rsidRPr="00480B23">
        <w:rPr>
          <w:b/>
          <w:noProof/>
          <w:sz w:val="28"/>
          <w:szCs w:val="28"/>
        </w:rPr>
        <w:t>SIMULATION</w:t>
      </w:r>
      <w:r w:rsidRPr="003808F5">
        <w:rPr>
          <w:rFonts w:ascii="Bookman Old Style" w:hAnsi="Bookman Old Style"/>
          <w:noProof/>
          <w:sz w:val="24"/>
          <w:szCs w:val="24"/>
        </w:rPr>
        <w:t xml:space="preserve">:  </w:t>
      </w:r>
      <w:r w:rsidR="003808F5" w:rsidRPr="003808F5">
        <w:rPr>
          <w:rFonts w:ascii="Bookman Old Style" w:hAnsi="Bookman Old Style"/>
          <w:noProof/>
          <w:sz w:val="24"/>
          <w:szCs w:val="24"/>
        </w:rPr>
        <w:t xml:space="preserve"> </w:t>
      </w:r>
      <w:r w:rsidR="003808F5">
        <w:rPr>
          <w:rFonts w:ascii="Bookman Old Style" w:hAnsi="Bookman Old Style"/>
          <w:noProof/>
          <w:sz w:val="24"/>
          <w:szCs w:val="24"/>
        </w:rPr>
        <w:t xml:space="preserve">This web-based accounting simulation models an automated accounting system for a merchandising business.  Lessons reinforce the entire accounting cycle and introduce students to forensic accounting.  Students work independently to obtain simulation objectives through financial reporting activities.  </w:t>
      </w:r>
    </w:p>
    <w:p w:rsidR="002239F5" w:rsidRDefault="00D26F93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480B23">
        <w:rPr>
          <w:b/>
          <w:noProof/>
          <w:sz w:val="28"/>
          <w:szCs w:val="28"/>
        </w:rPr>
        <w:t>GRADING:</w:t>
      </w:r>
      <w:r>
        <w:rPr>
          <w:rFonts w:ascii="Bookman Old Style" w:hAnsi="Bookman Old Style"/>
          <w:noProof/>
          <w:sz w:val="24"/>
          <w:szCs w:val="24"/>
        </w:rPr>
        <w:t xml:space="preserve">  </w:t>
      </w:r>
      <w:r w:rsidR="00EA1044">
        <w:rPr>
          <w:rFonts w:ascii="Bookman Old Style" w:hAnsi="Bookman Old Style"/>
          <w:noProof/>
          <w:sz w:val="24"/>
          <w:szCs w:val="24"/>
        </w:rPr>
        <w:t>All assignments will have a point value that is averaged to produced a marking period grade.</w:t>
      </w:r>
    </w:p>
    <w:p w:rsidR="00D26F93" w:rsidRDefault="002239F5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 </w:t>
      </w:r>
    </w:p>
    <w:p w:rsidR="002239F5" w:rsidRPr="006F13F8" w:rsidRDefault="002239F5" w:rsidP="002239F5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6F13F8">
        <w:rPr>
          <w:rFonts w:ascii="Bookman Old Style" w:hAnsi="Bookman Old Style"/>
          <w:noProof/>
          <w:sz w:val="24"/>
          <w:szCs w:val="24"/>
        </w:rPr>
        <w:t>Marking period grades are distributed using the following scale.</w:t>
      </w:r>
    </w:p>
    <w:p w:rsidR="002239F5" w:rsidRPr="006F13F8" w:rsidRDefault="002239F5" w:rsidP="002239F5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6F13F8">
        <w:rPr>
          <w:rFonts w:ascii="Bookman Old Style" w:hAnsi="Bookman Old Style"/>
          <w:noProof/>
          <w:sz w:val="24"/>
          <w:szCs w:val="24"/>
        </w:rPr>
        <w:t>A= 100 – 90%   B= 89 - 80%    C= 79 - 70%   D= 69 - 60%   F=less than 60%</w:t>
      </w:r>
    </w:p>
    <w:p w:rsidR="00D26F93" w:rsidRDefault="00D26F93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</w:p>
    <w:p w:rsidR="002239F5" w:rsidRPr="006F13F8" w:rsidRDefault="0002279C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S</w:t>
      </w:r>
      <w:r w:rsidR="00D26F93" w:rsidRPr="006F13F8">
        <w:rPr>
          <w:rFonts w:ascii="Bookman Old Style" w:hAnsi="Bookman Old Style"/>
          <w:noProof/>
          <w:sz w:val="24"/>
          <w:szCs w:val="24"/>
        </w:rPr>
        <w:t xml:space="preserve">tudents may remediate </w:t>
      </w:r>
      <w:r>
        <w:rPr>
          <w:rFonts w:ascii="Bookman Old Style" w:hAnsi="Bookman Old Style"/>
          <w:noProof/>
          <w:sz w:val="24"/>
          <w:szCs w:val="24"/>
        </w:rPr>
        <w:t>one test a marking period</w:t>
      </w:r>
      <w:r w:rsidR="00D26F93" w:rsidRPr="006F13F8">
        <w:rPr>
          <w:rFonts w:ascii="Bookman Old Style" w:hAnsi="Bookman Old Style"/>
          <w:noProof/>
          <w:sz w:val="24"/>
          <w:szCs w:val="24"/>
        </w:rPr>
        <w:t xml:space="preserve"> (excluding </w:t>
      </w:r>
      <w:r>
        <w:rPr>
          <w:rFonts w:ascii="Bookman Old Style" w:hAnsi="Bookman Old Style"/>
          <w:noProof/>
          <w:sz w:val="24"/>
          <w:szCs w:val="24"/>
        </w:rPr>
        <w:t xml:space="preserve">mid-term and </w:t>
      </w:r>
      <w:r w:rsidR="00D26F93" w:rsidRPr="006F13F8">
        <w:rPr>
          <w:rFonts w:ascii="Bookman Old Style" w:hAnsi="Bookman Old Style"/>
          <w:noProof/>
          <w:sz w:val="24"/>
          <w:szCs w:val="24"/>
        </w:rPr>
        <w:t>final exam).</w:t>
      </w:r>
      <w:r w:rsidR="002239F5" w:rsidRPr="006F13F8"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="002239F5" w:rsidRPr="006F13F8">
        <w:rPr>
          <w:rFonts w:ascii="Bookman Old Style" w:hAnsi="Bookman Old Style"/>
          <w:noProof/>
          <w:sz w:val="24"/>
          <w:szCs w:val="24"/>
        </w:rPr>
        <w:t xml:space="preserve">Remediation needs to be </w:t>
      </w:r>
      <w:r w:rsidR="00BA1461" w:rsidRPr="006F13F8">
        <w:rPr>
          <w:rFonts w:ascii="Bookman Old Style" w:hAnsi="Bookman Old Style"/>
          <w:noProof/>
          <w:sz w:val="24"/>
          <w:szCs w:val="24"/>
        </w:rPr>
        <w:t>discussed within one week after assessment is returned.</w:t>
      </w:r>
    </w:p>
    <w:p w:rsidR="00D26F93" w:rsidRDefault="00D26F93" w:rsidP="00D26F93">
      <w:pPr>
        <w:pStyle w:val="NoSpacing"/>
        <w:rPr>
          <w:rFonts w:ascii="Bookman Old Style" w:hAnsi="Bookman Old Style"/>
          <w:b/>
          <w:noProof/>
          <w:sz w:val="24"/>
          <w:szCs w:val="24"/>
        </w:rPr>
      </w:pPr>
    </w:p>
    <w:p w:rsidR="00D26F93" w:rsidRDefault="00D26F93" w:rsidP="00D26F93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480B23">
        <w:rPr>
          <w:b/>
          <w:noProof/>
          <w:sz w:val="28"/>
          <w:szCs w:val="28"/>
        </w:rPr>
        <w:t>CLASS CUTS:</w:t>
      </w:r>
      <w:r>
        <w:rPr>
          <w:b/>
          <w:noProof/>
          <w:sz w:val="32"/>
          <w:szCs w:val="32"/>
        </w:rPr>
        <w:t xml:space="preserve">  </w:t>
      </w:r>
      <w:r w:rsidRPr="008D5763">
        <w:rPr>
          <w:rFonts w:ascii="Bookman Old Style" w:hAnsi="Bookman Old Style"/>
          <w:noProof/>
          <w:sz w:val="24"/>
          <w:szCs w:val="24"/>
        </w:rPr>
        <w:t>School policy dictates that for each marking period the first clas</w:t>
      </w:r>
      <w:r w:rsidR="005A3E4B">
        <w:rPr>
          <w:rFonts w:ascii="Bookman Old Style" w:hAnsi="Bookman Old Style"/>
          <w:noProof/>
          <w:sz w:val="24"/>
          <w:szCs w:val="24"/>
        </w:rPr>
        <w:t xml:space="preserve">s cut will result in a </w:t>
      </w:r>
      <w:r w:rsidRPr="008D5763">
        <w:rPr>
          <w:rFonts w:ascii="Bookman Old Style" w:hAnsi="Bookman Old Style"/>
          <w:noProof/>
          <w:sz w:val="24"/>
          <w:szCs w:val="24"/>
        </w:rPr>
        <w:t>detention, second cut will lower your grade by one letter and a third cut will result in a failing grade.</w:t>
      </w:r>
    </w:p>
    <w:p w:rsidR="00D26F93" w:rsidRPr="001F3683" w:rsidRDefault="00D26F93" w:rsidP="00D26F93">
      <w:pPr>
        <w:pStyle w:val="NoSpacing"/>
        <w:rPr>
          <w:rFonts w:ascii="Bookman Old Style" w:hAnsi="Bookman Old Style"/>
          <w:noProof/>
          <w:sz w:val="28"/>
          <w:szCs w:val="28"/>
        </w:rPr>
      </w:pPr>
    </w:p>
    <w:p w:rsidR="00DD7AC8" w:rsidRDefault="00D26F93" w:rsidP="00FA7DC8">
      <w:pPr>
        <w:pStyle w:val="NoSpacing"/>
        <w:rPr>
          <w:rFonts w:ascii="Bookman Old Style" w:hAnsi="Bookman Old Style"/>
          <w:noProof/>
          <w:sz w:val="24"/>
          <w:szCs w:val="24"/>
        </w:rPr>
      </w:pPr>
      <w:r w:rsidRPr="00480B23">
        <w:rPr>
          <w:b/>
          <w:noProof/>
          <w:sz w:val="28"/>
          <w:szCs w:val="28"/>
        </w:rPr>
        <w:t>MISSED WORK:</w:t>
      </w:r>
      <w:r>
        <w:rPr>
          <w:b/>
          <w:noProof/>
          <w:sz w:val="32"/>
          <w:szCs w:val="32"/>
        </w:rPr>
        <w:t xml:space="preserve">  </w:t>
      </w:r>
      <w:r w:rsidRPr="008D5763">
        <w:rPr>
          <w:rFonts w:ascii="Bookman Old Style" w:hAnsi="Bookman Old Style"/>
          <w:noProof/>
          <w:sz w:val="24"/>
          <w:szCs w:val="24"/>
        </w:rPr>
        <w:t>Missed work due to absence must be completed by a date agreed to between the student and teacher.  Students missing a class each week due to a lab are advised to be assertive in gathering information regarding missed work</w:t>
      </w:r>
      <w:r>
        <w:rPr>
          <w:rFonts w:ascii="Bookman Old Style" w:hAnsi="Bookman Old Style"/>
          <w:noProof/>
          <w:sz w:val="24"/>
          <w:szCs w:val="24"/>
        </w:rPr>
        <w:t xml:space="preserve"> and t</w:t>
      </w:r>
      <w:r w:rsidRPr="008D5763">
        <w:rPr>
          <w:rFonts w:ascii="Bookman Old Style" w:hAnsi="Bookman Old Style"/>
          <w:noProof/>
          <w:sz w:val="24"/>
          <w:szCs w:val="24"/>
        </w:rPr>
        <w:t>eacher assistance is available if discussed in advan</w:t>
      </w:r>
      <w:r>
        <w:rPr>
          <w:rFonts w:ascii="Bookman Old Style" w:hAnsi="Bookman Old Style"/>
          <w:noProof/>
          <w:sz w:val="24"/>
          <w:szCs w:val="24"/>
        </w:rPr>
        <w:t>c</w:t>
      </w:r>
      <w:r w:rsidRPr="008D5763">
        <w:rPr>
          <w:rFonts w:ascii="Bookman Old Style" w:hAnsi="Bookman Old Style"/>
          <w:noProof/>
          <w:sz w:val="24"/>
          <w:szCs w:val="24"/>
        </w:rPr>
        <w:t>e.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</w:p>
    <w:sectPr w:rsidR="00DD7AC8" w:rsidSect="001F3683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F89"/>
    <w:multiLevelType w:val="hybridMultilevel"/>
    <w:tmpl w:val="308E31B6"/>
    <w:lvl w:ilvl="0" w:tplc="AE405514"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3B650D"/>
    <w:multiLevelType w:val="hybridMultilevel"/>
    <w:tmpl w:val="1CD6AD2C"/>
    <w:lvl w:ilvl="0" w:tplc="5B96101A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1109D8"/>
    <w:multiLevelType w:val="hybridMultilevel"/>
    <w:tmpl w:val="73E45704"/>
    <w:lvl w:ilvl="0" w:tplc="3A5ADED0">
      <w:numFmt w:val="bullet"/>
      <w:lvlText w:val=""/>
      <w:lvlJc w:val="left"/>
      <w:pPr>
        <w:ind w:left="10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3CD16DC8"/>
    <w:multiLevelType w:val="hybridMultilevel"/>
    <w:tmpl w:val="AFF0271A"/>
    <w:lvl w:ilvl="0" w:tplc="756AE222"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3E3B169F"/>
    <w:multiLevelType w:val="hybridMultilevel"/>
    <w:tmpl w:val="A82C3CE0"/>
    <w:lvl w:ilvl="0" w:tplc="6808911E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C8"/>
    <w:rsid w:val="00014752"/>
    <w:rsid w:val="0002279C"/>
    <w:rsid w:val="000412E9"/>
    <w:rsid w:val="001666EC"/>
    <w:rsid w:val="001E40D7"/>
    <w:rsid w:val="001F3683"/>
    <w:rsid w:val="00215202"/>
    <w:rsid w:val="002239F5"/>
    <w:rsid w:val="00236976"/>
    <w:rsid w:val="002A1B4A"/>
    <w:rsid w:val="00354B57"/>
    <w:rsid w:val="003808F5"/>
    <w:rsid w:val="00392EDA"/>
    <w:rsid w:val="003B50DC"/>
    <w:rsid w:val="00452383"/>
    <w:rsid w:val="004816E3"/>
    <w:rsid w:val="00483507"/>
    <w:rsid w:val="004E298A"/>
    <w:rsid w:val="005A3E4B"/>
    <w:rsid w:val="005C3355"/>
    <w:rsid w:val="005D4267"/>
    <w:rsid w:val="006C2678"/>
    <w:rsid w:val="006F13F8"/>
    <w:rsid w:val="007207BD"/>
    <w:rsid w:val="00766B6A"/>
    <w:rsid w:val="007902F0"/>
    <w:rsid w:val="008D5763"/>
    <w:rsid w:val="009578AC"/>
    <w:rsid w:val="009A3E6A"/>
    <w:rsid w:val="009E30A6"/>
    <w:rsid w:val="009F2534"/>
    <w:rsid w:val="00A711B5"/>
    <w:rsid w:val="00A71528"/>
    <w:rsid w:val="00AA1750"/>
    <w:rsid w:val="00BA1461"/>
    <w:rsid w:val="00BC7052"/>
    <w:rsid w:val="00C529B2"/>
    <w:rsid w:val="00C6314A"/>
    <w:rsid w:val="00C75D19"/>
    <w:rsid w:val="00CA55B7"/>
    <w:rsid w:val="00CB2F8B"/>
    <w:rsid w:val="00CC2356"/>
    <w:rsid w:val="00CC3CAF"/>
    <w:rsid w:val="00D128D6"/>
    <w:rsid w:val="00D26F93"/>
    <w:rsid w:val="00DD7AC8"/>
    <w:rsid w:val="00E300CB"/>
    <w:rsid w:val="00EA0EF2"/>
    <w:rsid w:val="00EA1044"/>
    <w:rsid w:val="00EE3922"/>
    <w:rsid w:val="00F42669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A544E"/>
  <w15:docId w15:val="{4BC0CA91-567A-41A2-BC98-DA849822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6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DC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A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5AE1-96E6-4175-BAD9-EAFB6899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Neshaminy School District</dc:creator>
  <cp:lastModifiedBy>Madison, Theresa</cp:lastModifiedBy>
  <cp:revision>2</cp:revision>
  <cp:lastPrinted>2016-08-23T12:44:00Z</cp:lastPrinted>
  <dcterms:created xsi:type="dcterms:W3CDTF">2020-08-11T16:07:00Z</dcterms:created>
  <dcterms:modified xsi:type="dcterms:W3CDTF">2020-08-11T16:07:00Z</dcterms:modified>
</cp:coreProperties>
</file>